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EF030" w14:textId="77777777" w:rsidR="003D1C00" w:rsidRPr="0059574A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59574A">
        <w:rPr>
          <w:rFonts w:ascii="GHEA Grapalat" w:hAnsi="GHEA Grapalat" w:cs="Sylfaen"/>
          <w:b/>
          <w:lang w:val="en-US"/>
        </w:rPr>
        <w:t>ՀԻՄՆԱՎՈՐՈՒՄ</w:t>
      </w:r>
    </w:p>
    <w:p w14:paraId="11D12A6C" w14:textId="1B764868" w:rsidR="008D2AE5" w:rsidRPr="0059574A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59574A">
        <w:rPr>
          <w:rFonts w:ascii="GHEA Grapalat" w:hAnsi="GHEA Grapalat"/>
          <w:b/>
          <w:color w:val="000000"/>
          <w:shd w:val="clear" w:color="auto" w:fill="FFFFFF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</w:rPr>
        <w:t xml:space="preserve">ՀԱՅԱՍՏԱՆԻ ՀԱՆՐԱՊԵՏՈՒԹՅԱՆ ՍՅՈՒՆԻՔԻ ՄԱՐԶԻ ՄԵՂՐԻ ՀԱՄԱՅՆՔԻ ԲՅՈՒՋԵԻ ՎԱՐՉԱԿԱՆ ՄԱՍԻ ՊԱՀՈՒՍՏԱՅԻՆ ՖՈՆԴԻՑ  </w:t>
      </w:r>
      <w:r w:rsidR="00AC72E0">
        <w:rPr>
          <w:rFonts w:ascii="GHEA Grapalat" w:hAnsi="GHEA Grapalat"/>
          <w:b/>
          <w:color w:val="000000"/>
          <w:shd w:val="clear" w:color="auto" w:fill="FFFFFF"/>
          <w:lang w:val="hy-AM"/>
        </w:rPr>
        <w:t>ՎՃԱՐՈՒՄՆԵՐ ԿԱՏԱՐԵԼՈՒ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</w:rPr>
        <w:t xml:space="preserve"> ՄԱՍԻՆ</w:t>
      </w:r>
      <w:r w:rsidRPr="0059574A">
        <w:rPr>
          <w:rFonts w:ascii="GHEA Grapalat" w:hAnsi="GHEA Grapalat"/>
          <w:b/>
          <w:color w:val="000000"/>
          <w:shd w:val="clear" w:color="auto" w:fill="FFFFFF"/>
        </w:rPr>
        <w:t>»</w:t>
      </w:r>
      <w:r w:rsidRPr="0059574A">
        <w:rPr>
          <w:rFonts w:ascii="GHEA Grapalat" w:hAnsi="GHEA Grapalat" w:cs="Sylfaen"/>
          <w:b/>
        </w:rPr>
        <w:t xml:space="preserve"> ՈՐՈՇՄԱՆ ՆԱԽԱԳԾԻ ՎԵՐԱԲԵՐՅԱԼ</w:t>
      </w:r>
    </w:p>
    <w:p w14:paraId="20552191" w14:textId="77777777" w:rsidR="001576F8" w:rsidRPr="00AC72E0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14:paraId="7CF57138" w14:textId="77777777" w:rsidR="00996DD5" w:rsidRPr="00A30390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A30390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59574A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6F055E5D" w14:textId="77777777" w:rsidR="002F788D" w:rsidRPr="00A30390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14:paraId="2224B403" w14:textId="17D9678C" w:rsidR="0098257D" w:rsidRDefault="00996DD5" w:rsidP="0098257D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E54C29">
        <w:rPr>
          <w:rFonts w:ascii="GHEA Grapalat" w:hAnsi="GHEA Grapalat"/>
          <w:sz w:val="24"/>
          <w:szCs w:val="24"/>
          <w:lang w:val="hy-AM"/>
        </w:rPr>
        <w:t>4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բյուջեում </w:t>
      </w:r>
      <w:r w:rsidR="00D95BAA" w:rsidRPr="0059574A">
        <w:rPr>
          <w:rFonts w:ascii="GHEA Grapalat" w:hAnsi="GHEA Grapalat"/>
          <w:sz w:val="24"/>
          <w:szCs w:val="24"/>
          <w:lang w:val="hy-AM"/>
        </w:rPr>
        <w:t xml:space="preserve">պահուստային ֆոնդից </w:t>
      </w:r>
      <w:r w:rsidR="00AC72E0">
        <w:rPr>
          <w:rFonts w:ascii="GHEA Grapalat" w:hAnsi="GHEA Grapalat"/>
          <w:sz w:val="24"/>
          <w:szCs w:val="24"/>
          <w:lang w:val="hy-AM"/>
        </w:rPr>
        <w:t>վճարում</w:t>
      </w:r>
      <w:r w:rsidR="00D95BAA" w:rsidRPr="0059574A">
        <w:rPr>
          <w:rFonts w:ascii="GHEA Grapalat" w:hAnsi="GHEA Grapalat"/>
          <w:sz w:val="24"/>
          <w:szCs w:val="24"/>
          <w:lang w:val="hy-AM"/>
        </w:rPr>
        <w:t>ների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հաշվին իրականացնել </w:t>
      </w:r>
      <w:r w:rsidR="00D55E10" w:rsidRPr="0059574A">
        <w:rPr>
          <w:rFonts w:ascii="GHEA Grapalat" w:hAnsi="GHEA Grapalat"/>
          <w:sz w:val="24"/>
          <w:szCs w:val="24"/>
          <w:lang w:val="hy-AM"/>
        </w:rPr>
        <w:t xml:space="preserve">վերաձևակերպումներ </w:t>
      </w:r>
      <w:r w:rsidR="00D55E10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չկանխատեսված ելքերի կամ նախատեսված ելքերի լրացուցիչ ֆինանսավորման համար</w:t>
      </w:r>
      <w:r w:rsidR="0098257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14:paraId="433299C5" w14:textId="77777777" w:rsidR="00777EEF" w:rsidRDefault="0098257D" w:rsidP="0098257D">
      <w:pPr>
        <w:spacing w:after="0"/>
        <w:jc w:val="both"/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</w:pPr>
      <w:r w:rsidRPr="00A3039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</w:t>
      </w:r>
      <w:r w:rsidR="00E54C29" w:rsidRPr="00A3039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ասնավորապես</w:t>
      </w:r>
      <w:r w:rsidR="00E54C29" w:rsidRPr="00A3039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677B05" w:rsidRPr="00A3039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՝ վարչական բյուջեի պահուստային ֆոնդից կատարել </w:t>
      </w:r>
      <w:r w:rsidR="00777EE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734</w:t>
      </w:r>
      <w:r w:rsidRPr="00A3039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000 </w:t>
      </w:r>
      <w:r w:rsidRPr="00A30390">
        <w:rPr>
          <w:rFonts w:ascii="GHEA Grapalat" w:hAnsi="GHEA Grapalat"/>
          <w:sz w:val="24"/>
          <w:szCs w:val="24"/>
          <w:lang w:val="hy-AM"/>
        </w:rPr>
        <w:t>(</w:t>
      </w:r>
      <w:r w:rsidR="00777EEF">
        <w:rPr>
          <w:rFonts w:ascii="GHEA Grapalat" w:hAnsi="GHEA Grapalat"/>
          <w:sz w:val="24"/>
          <w:szCs w:val="24"/>
          <w:lang w:val="hy-AM"/>
        </w:rPr>
        <w:t>յոթ</w:t>
      </w:r>
      <w:r w:rsidRPr="00A30390">
        <w:rPr>
          <w:rFonts w:ascii="GHEA Grapalat" w:hAnsi="GHEA Grapalat"/>
          <w:sz w:val="24"/>
          <w:szCs w:val="24"/>
          <w:lang w:val="hy-AM"/>
        </w:rPr>
        <w:t xml:space="preserve"> հարյուր </w:t>
      </w:r>
      <w:r w:rsidR="00777EEF">
        <w:rPr>
          <w:rFonts w:ascii="GHEA Grapalat" w:hAnsi="GHEA Grapalat"/>
          <w:sz w:val="24"/>
          <w:szCs w:val="24"/>
          <w:lang w:val="hy-AM"/>
        </w:rPr>
        <w:t>երեսունչորս</w:t>
      </w:r>
      <w:r w:rsidRPr="00A30390">
        <w:rPr>
          <w:rFonts w:ascii="GHEA Grapalat" w:hAnsi="GHEA Grapalat"/>
          <w:sz w:val="24"/>
          <w:szCs w:val="24"/>
          <w:lang w:val="hy-AM"/>
        </w:rPr>
        <w:t xml:space="preserve"> հազար) ՀՀ դրամ</w:t>
      </w:r>
      <w:r w:rsidRPr="00A3039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677B05" w:rsidRPr="00A3039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վճարում</w:t>
      </w:r>
      <w:r w:rsidRPr="00A3039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14:paraId="5E15E45A" w14:textId="3B2FF5F3" w:rsidR="00677B05" w:rsidRPr="00777EEF" w:rsidRDefault="0098257D" w:rsidP="00777EEF">
      <w:pPr>
        <w:pStyle w:val="a8"/>
        <w:numPr>
          <w:ilvl w:val="0"/>
          <w:numId w:val="28"/>
        </w:numPr>
        <w:spacing w:after="0"/>
        <w:jc w:val="both"/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</w:pPr>
      <w:r w:rsidRPr="00777EE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4237 հոդվածին</w:t>
      </w:r>
      <w:r w:rsidR="00777EEF" w:rsidRPr="00777EE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650 000(վեց հարյուր հիսուն հազար) ՀՀ դրամ</w:t>
      </w:r>
      <w:r w:rsidRPr="00777EE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,</w:t>
      </w:r>
      <w:r w:rsidR="00777EEF" w:rsidRPr="00777EE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Pr="00777EE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որից</w:t>
      </w:r>
    </w:p>
    <w:p w14:paraId="5C9C10E4" w14:textId="1AC75937" w:rsidR="00113A5E" w:rsidRPr="002649C2" w:rsidRDefault="004C348D" w:rsidP="00113A5E">
      <w:pPr>
        <w:pStyle w:val="a8"/>
        <w:numPr>
          <w:ilvl w:val="0"/>
          <w:numId w:val="2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677B05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Մայիսի 14-ին «Կապանի մշակույթի կենտրոն» ՀՈԱԿ–ի </w:t>
      </w:r>
      <w:r w:rsidR="00B1096C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հյուրախաղի</w:t>
      </w:r>
      <w:r w:rsidR="00677B05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առթիվ կազմակերպվող </w:t>
      </w:r>
      <w:r w:rsidR="003131DE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45 մասնակցի </w:t>
      </w:r>
      <w:r w:rsidR="00677B05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հյուրասիրության համար ՝ 125 000</w:t>
      </w:r>
      <w:r w:rsidR="007B1005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113A5E" w:rsidRPr="002649C2">
        <w:rPr>
          <w:rFonts w:ascii="GHEA Grapalat" w:hAnsi="GHEA Grapalat"/>
          <w:sz w:val="24"/>
          <w:szCs w:val="24"/>
          <w:lang w:val="hy-AM"/>
        </w:rPr>
        <w:t>(մեկ հարյուր քսանհինգ հազար) ՀՀ դրամ</w:t>
      </w:r>
      <w:r w:rsidR="003131DE">
        <w:rPr>
          <w:rFonts w:ascii="GHEA Grapalat" w:hAnsi="GHEA Grapalat"/>
          <w:sz w:val="24"/>
          <w:szCs w:val="24"/>
          <w:lang w:val="hy-AM"/>
        </w:rPr>
        <w:t xml:space="preserve"> </w:t>
      </w:r>
      <w:r w:rsidR="00113A5E" w:rsidRPr="002649C2">
        <w:rPr>
          <w:rFonts w:ascii="GHEA Grapalat" w:hAnsi="GHEA Grapalat"/>
          <w:sz w:val="24"/>
          <w:szCs w:val="24"/>
          <w:lang w:val="hy-AM"/>
        </w:rPr>
        <w:t>,</w:t>
      </w:r>
    </w:p>
    <w:p w14:paraId="3DCC6F65" w14:textId="2BA83C3C" w:rsidR="00113A5E" w:rsidRPr="002649C2" w:rsidRDefault="00677B05" w:rsidP="00113A5E">
      <w:pPr>
        <w:pStyle w:val="a8"/>
        <w:numPr>
          <w:ilvl w:val="0"/>
          <w:numId w:val="2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Մ</w:t>
      </w:r>
      <w:r w:rsidR="00E54C29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այիսի 15-ին աշխարահռչակ ջութակահար Սերգեյ Խաչատրյանի և Էդուարդ Թոփչյանի ղեկավարությամբ՝ Հայաստանի ազգային ֆիլհարմոնիկ նվագախմբի </w:t>
      </w:r>
      <w:r w:rsidR="00AC72E0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համե</w:t>
      </w:r>
      <w:r w:rsidR="00862C50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րգի </w:t>
      </w:r>
      <w:r w:rsidR="00AC72E0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առթիվ կազմակերպվող </w:t>
      </w:r>
      <w:r w:rsidR="003131DE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110 մասնակցի </w:t>
      </w:r>
      <w:r w:rsidR="00AC72E0"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հյուրասիրության համար </w:t>
      </w:r>
      <w:r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՝ 225 000 </w:t>
      </w:r>
      <w:r w:rsidR="00113A5E" w:rsidRPr="002649C2">
        <w:rPr>
          <w:rFonts w:ascii="GHEA Grapalat" w:hAnsi="GHEA Grapalat"/>
          <w:sz w:val="24"/>
          <w:szCs w:val="24"/>
          <w:lang w:val="hy-AM"/>
        </w:rPr>
        <w:t>(երկու հարյուր քսանհինգ հազար) ՀՀ դրամ,</w:t>
      </w:r>
    </w:p>
    <w:p w14:paraId="32FC0BBC" w14:textId="25A5E4FE" w:rsidR="00D55E10" w:rsidRDefault="00677B05" w:rsidP="00113A5E">
      <w:pPr>
        <w:pStyle w:val="a8"/>
        <w:numPr>
          <w:ilvl w:val="0"/>
          <w:numId w:val="2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Մեղրի համայնքի ֆուտբոլի վետերանների</w:t>
      </w:r>
      <w:r w:rsidR="007B1005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կայանալիք</w:t>
      </w:r>
      <w:r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ընկերական խաղի </w:t>
      </w:r>
      <w:r w:rsidR="003131DE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40 </w:t>
      </w:r>
      <w:r w:rsidRPr="002649C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մասնակիցներին հյուրասիրության համար՝ 300 000</w:t>
      </w:r>
      <w:r w:rsidR="00DA7CD1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113A5E" w:rsidRPr="002649C2">
        <w:rPr>
          <w:rFonts w:ascii="GHEA Grapalat" w:hAnsi="GHEA Grapalat"/>
          <w:sz w:val="24"/>
          <w:szCs w:val="24"/>
          <w:lang w:val="hy-AM"/>
        </w:rPr>
        <w:t>(երեք հարյուր հազար) ՀՀ դրամ</w:t>
      </w:r>
      <w:r w:rsidR="00777EEF">
        <w:rPr>
          <w:rFonts w:ascii="GHEA Grapalat" w:hAnsi="GHEA Grapalat"/>
          <w:sz w:val="24"/>
          <w:szCs w:val="24"/>
          <w:lang w:val="hy-AM"/>
        </w:rPr>
        <w:t>,</w:t>
      </w:r>
    </w:p>
    <w:p w14:paraId="2B2606A8" w14:textId="51218358" w:rsidR="00777EEF" w:rsidRPr="004C348D" w:rsidRDefault="00777EEF" w:rsidP="004C348D">
      <w:pPr>
        <w:spacing w:after="0"/>
        <w:ind w:left="360"/>
        <w:jc w:val="both"/>
        <w:rPr>
          <w:rFonts w:ascii="GHEA Grapalat" w:hAnsi="GHEA Grapalat"/>
          <w:sz w:val="24"/>
          <w:szCs w:val="24"/>
          <w:lang w:val="hy-AM"/>
        </w:rPr>
      </w:pPr>
      <w:r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2. 4269 հոդվածին</w:t>
      </w:r>
      <w:r w:rsidR="00D42DA1"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84 000 (ութսունչորս հազար) ՀՀ դրամ</w:t>
      </w:r>
      <w:r w:rsidR="00D42DA1"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՝</w:t>
      </w:r>
      <w:r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մայիսի 9-ի տոնի առթիվ </w:t>
      </w:r>
      <w:r w:rsidR="00D42DA1"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Մեղրի համայնքի Հայրենական Մեծ պատերազմի զոհվածների հուշարձաններին </w:t>
      </w:r>
      <w:r w:rsidRPr="004C348D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ծաղկադրման ծաղիկների ձեռքբերման համար։</w:t>
      </w:r>
    </w:p>
    <w:p w14:paraId="3D6E9413" w14:textId="77777777" w:rsidR="002F788D" w:rsidRPr="002649C2" w:rsidRDefault="005628E5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649C2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2649C2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56336907" w14:textId="5A85A1FA" w:rsidR="009403FF" w:rsidRPr="0059574A" w:rsidRDefault="00676235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 xml:space="preserve">Վարչական բյուջեի պահուստային ֆոնդից </w:t>
      </w:r>
      <w:r w:rsidR="00113A5E">
        <w:rPr>
          <w:rFonts w:ascii="GHEA Grapalat" w:hAnsi="GHEA Grapalat"/>
          <w:sz w:val="24"/>
          <w:szCs w:val="24"/>
          <w:lang w:val="hy-AM"/>
        </w:rPr>
        <w:t>վճարումնե</w:t>
      </w:r>
      <w:r w:rsidRPr="0059574A">
        <w:rPr>
          <w:rFonts w:ascii="GHEA Grapalat" w:hAnsi="GHEA Grapalat"/>
          <w:sz w:val="24"/>
          <w:szCs w:val="24"/>
          <w:lang w:val="hy-AM"/>
        </w:rPr>
        <w:t>րը պայմանավորված են 202</w:t>
      </w:r>
      <w:r w:rsidR="00113A5E">
        <w:rPr>
          <w:rFonts w:ascii="GHEA Grapalat" w:hAnsi="GHEA Grapalat"/>
          <w:sz w:val="24"/>
          <w:szCs w:val="24"/>
          <w:lang w:val="hy-AM"/>
        </w:rPr>
        <w:t>4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թվականի բյուջեում չնախատեսված կամ պակաս նախատեսված ծախսերը կատարելու համար։ </w:t>
      </w:r>
    </w:p>
    <w:p w14:paraId="0D51205E" w14:textId="77777777" w:rsidR="002F788D" w:rsidRPr="0059574A" w:rsidRDefault="002F788D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14:paraId="7C535C0F" w14:textId="77777777" w:rsidR="002F788D" w:rsidRPr="0059574A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59574A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24FFA835" w14:textId="77777777" w:rsidR="00AB2CE3" w:rsidRPr="0059574A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59574A">
        <w:rPr>
          <w:rFonts w:ascii="GHEA Grapalat" w:hAnsi="GHEA Grapalat" w:cs="Times Armenian"/>
          <w:lang w:val="hy-AM"/>
        </w:rPr>
        <w:t>Հ</w:t>
      </w:r>
      <w:r w:rsidRPr="0059574A">
        <w:rPr>
          <w:rFonts w:ascii="GHEA Grapalat" w:hAnsi="GHEA Grapalat" w:cs="Sylfaen"/>
          <w:lang w:val="hy-AM"/>
        </w:rPr>
        <w:t>ամայնքի կողմից կատարման ենթակա պարտավո</w:t>
      </w:r>
      <w:r w:rsidR="008335AE" w:rsidRPr="0059574A">
        <w:rPr>
          <w:rFonts w:ascii="GHEA Grapalat" w:hAnsi="GHEA Grapalat" w:cs="Sylfaen"/>
          <w:lang w:val="hy-AM"/>
        </w:rPr>
        <w:t>րո</w:t>
      </w:r>
      <w:r w:rsidRPr="0059574A">
        <w:rPr>
          <w:rFonts w:ascii="GHEA Grapalat" w:hAnsi="GHEA Grapalat" w:cs="Sylfaen"/>
          <w:lang w:val="hy-AM"/>
        </w:rPr>
        <w:t>ւթյունների ապահովում</w:t>
      </w:r>
      <w:r w:rsidR="007F62EC" w:rsidRPr="0059574A">
        <w:rPr>
          <w:rFonts w:ascii="GHEA Grapalat" w:hAnsi="GHEA Grapalat" w:cs="Sylfaen"/>
          <w:lang w:val="hy-AM"/>
        </w:rPr>
        <w:t>:</w:t>
      </w:r>
    </w:p>
    <w:p w14:paraId="7EE4BD5C" w14:textId="77777777" w:rsidR="00176628" w:rsidRPr="0059574A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14:paraId="284176E6" w14:textId="77777777" w:rsidR="002F788D" w:rsidRPr="0059574A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59574A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59574A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59574A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727B0E6C" w14:textId="77777777" w:rsidR="00AB2CE3" w:rsidRPr="0059574A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59574A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59574A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59574A">
        <w:rPr>
          <w:rFonts w:ascii="GHEA Grapalat" w:hAnsi="GHEA Grapalat"/>
          <w:sz w:val="24"/>
          <w:szCs w:val="24"/>
          <w:lang w:val="hy-AM"/>
        </w:rPr>
        <w:t>»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75E54044" w14:textId="77777777" w:rsidR="00AB2CE3" w:rsidRPr="0059574A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76DF546E" w14:textId="77777777" w:rsidR="00B65749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en-US"/>
        </w:rPr>
      </w:pPr>
    </w:p>
    <w:p w14:paraId="68A5B981" w14:textId="77777777" w:rsidR="0045627A" w:rsidRDefault="0045627A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en-US"/>
        </w:rPr>
      </w:pPr>
    </w:p>
    <w:p w14:paraId="38CA82E0" w14:textId="77777777" w:rsidR="0045627A" w:rsidRDefault="0045627A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en-US"/>
        </w:rPr>
      </w:pPr>
    </w:p>
    <w:p w14:paraId="4C0B8C43" w14:textId="77777777" w:rsidR="0045627A" w:rsidRDefault="0045627A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en-US"/>
        </w:rPr>
      </w:pPr>
    </w:p>
    <w:p w14:paraId="7210CBB7" w14:textId="77777777" w:rsidR="0045627A" w:rsidRDefault="0045627A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en-US"/>
        </w:rPr>
      </w:pPr>
    </w:p>
    <w:p w14:paraId="09642278" w14:textId="77777777" w:rsidR="0045627A" w:rsidRPr="0045627A" w:rsidRDefault="0045627A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en-US"/>
        </w:rPr>
      </w:pPr>
      <w:bookmarkStart w:id="0" w:name="_GoBack"/>
      <w:bookmarkEnd w:id="0"/>
    </w:p>
    <w:p w14:paraId="70B6F72B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59574A">
        <w:rPr>
          <w:rFonts w:ascii="GHEA Grapalat" w:hAnsi="GHEA Grapalat" w:cs="Sylfaen"/>
          <w:b/>
          <w:lang w:val="hy-AM"/>
        </w:rPr>
        <w:lastRenderedPageBreak/>
        <w:t>ՏԵՂԵԿԱՆՔ</w:t>
      </w:r>
    </w:p>
    <w:p w14:paraId="36352C86" w14:textId="499B3E2D" w:rsidR="0057134B" w:rsidRPr="0059574A" w:rsidRDefault="00311DC3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311DC3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«ՀԱՅԱՍՏԱՆԻ ՀԱՆՐԱՊԵՏՈՒԹՅԱՆ ՍՅՈՒՆԻՔԻ ՄԱՐԶԻ ՄԵՂՐԻ ՀԱՄԱՅՆՔԻ ԲՅՈՒՋԵԻ ՎԱՐՉԱԿԱՆ ՄԱՍԻ ՊԱՀՈՒՍՏԱՅԻՆ ՖՈՆԴԻՑ  </w:t>
      </w:r>
      <w:r>
        <w:rPr>
          <w:rFonts w:ascii="GHEA Grapalat" w:hAnsi="GHEA Grapalat"/>
          <w:b/>
          <w:color w:val="000000"/>
          <w:shd w:val="clear" w:color="auto" w:fill="FFFFFF"/>
          <w:lang w:val="hy-AM"/>
        </w:rPr>
        <w:t>ՎՃԱՐՈՒՄՆԵՐ ԿԱՏԱՐԵԼՈՒ</w:t>
      </w:r>
      <w:r w:rsidRPr="00311DC3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 ՄԱՍԻՆ»</w:t>
      </w:r>
      <w:r w:rsidRPr="00311DC3">
        <w:rPr>
          <w:rFonts w:ascii="GHEA Grapalat" w:hAnsi="GHEA Grapalat" w:cs="Sylfaen"/>
          <w:b/>
          <w:lang w:val="hy-AM"/>
        </w:rPr>
        <w:t xml:space="preserve"> </w:t>
      </w:r>
      <w:r w:rsidR="00D76D7F" w:rsidRPr="0059574A">
        <w:rPr>
          <w:rFonts w:ascii="GHEA Grapalat" w:hAnsi="GHEA Grapalat" w:cs="Sylfaen"/>
          <w:b/>
          <w:lang w:val="hy-AM"/>
        </w:rPr>
        <w:t xml:space="preserve">ՈՐՈՇՄԱՆ ՆԱԽԱԳԾԻ ՎԵՐԱԲԵՐՅԱԼ </w:t>
      </w:r>
      <w:r w:rsidR="0057134B" w:rsidRPr="0059574A">
        <w:rPr>
          <w:rFonts w:ascii="GHEA Grapalat" w:hAnsi="GHEA Grapalat"/>
          <w:b/>
          <w:color w:val="000000"/>
          <w:lang w:val="hy-AM"/>
        </w:rPr>
        <w:t xml:space="preserve"> </w:t>
      </w:r>
      <w:r w:rsidR="0057134B" w:rsidRPr="0059574A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59574A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ԱՅԼ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59574A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ԿԱՄ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ՄԱՍԻՆ</w:t>
      </w:r>
    </w:p>
    <w:p w14:paraId="30F9ECEB" w14:textId="77777777" w:rsidR="0057134B" w:rsidRPr="0059574A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14:paraId="7F02BDD9" w14:textId="4BDBA095" w:rsidR="00176628" w:rsidRPr="0059574A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="00146C0B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Սյունիքի մարզի Մեղրի համայնքի բյուջեի վարչական մասի պահուստային ֆոնդից </w:t>
      </w:r>
      <w:r w:rsidR="00311DC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վճարումներ կատարելու</w:t>
      </w:r>
      <w:r w:rsidR="00146C0B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մասին</w:t>
      </w: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5957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այլ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59574A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273A1CCD" w14:textId="77777777" w:rsidR="00CF68BB" w:rsidRPr="0059574A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7B6FBEC2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14:paraId="08F613F6" w14:textId="77777777" w:rsidR="0081094B" w:rsidRPr="0059574A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59574A">
        <w:rPr>
          <w:rFonts w:ascii="GHEA Grapalat" w:hAnsi="GHEA Grapalat" w:cs="Sylfaen"/>
          <w:b/>
          <w:lang w:val="hy-AM"/>
        </w:rPr>
        <w:t>ՏԵՂԵԿԱՆՔ</w:t>
      </w:r>
    </w:p>
    <w:p w14:paraId="63688507" w14:textId="03DC0412" w:rsidR="0057134B" w:rsidRPr="0059574A" w:rsidRDefault="00311DC3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311DC3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«ՀԱՅԱՍՏԱՆԻ ՀԱՆՐԱՊԵՏՈՒԹՅԱՆ ՍՅՈՒՆԻՔԻ ՄԱՐԶԻ ՄԵՂՐԻ ՀԱՄԱՅՆՔԻ ԲՅՈՒՋԵԻ ՎԱՐՉԱԿԱՆ ՄԱՍԻ ՊԱՀՈՒՍՏԱՅԻՆ ՖՈՆԴԻՑ  </w:t>
      </w:r>
      <w:r>
        <w:rPr>
          <w:rFonts w:ascii="GHEA Grapalat" w:hAnsi="GHEA Grapalat"/>
          <w:b/>
          <w:color w:val="000000"/>
          <w:shd w:val="clear" w:color="auto" w:fill="FFFFFF"/>
          <w:lang w:val="hy-AM"/>
        </w:rPr>
        <w:t>ՎՃԱՐՈՒՄՆԵՐ ԿԱՏԱՐԵԼՈՒ</w:t>
      </w:r>
      <w:r w:rsidRPr="00311DC3">
        <w:rPr>
          <w:rFonts w:ascii="GHEA Grapalat" w:hAnsi="GHEA Grapalat"/>
          <w:b/>
          <w:color w:val="000000"/>
          <w:shd w:val="clear" w:color="auto" w:fill="FFFFFF"/>
          <w:lang w:val="hy-AM"/>
        </w:rPr>
        <w:t xml:space="preserve"> ՄԱՍԻՆ»</w:t>
      </w:r>
      <w:r w:rsidRPr="00311DC3">
        <w:rPr>
          <w:rFonts w:ascii="GHEA Grapalat" w:hAnsi="GHEA Grapalat" w:cs="Sylfaen"/>
          <w:b/>
          <w:lang w:val="hy-AM"/>
        </w:rPr>
        <w:t xml:space="preserve"> </w:t>
      </w:r>
      <w:r w:rsidR="0081094B" w:rsidRPr="0059574A">
        <w:rPr>
          <w:rFonts w:ascii="GHEA Grapalat" w:hAnsi="GHEA Grapalat" w:cs="Sylfaen"/>
          <w:b/>
          <w:lang w:val="hy-AM"/>
        </w:rPr>
        <w:t xml:space="preserve">ՈՐՈՇՄԱՆ ՆԱԽԱԳԾԻ ՎԵՐԱԲԵՐՅԱԼ </w:t>
      </w:r>
      <w:r w:rsidR="0081094B" w:rsidRPr="0059574A">
        <w:rPr>
          <w:rFonts w:ascii="GHEA Grapalat" w:hAnsi="GHEA Grapalat"/>
          <w:b/>
          <w:color w:val="000000"/>
          <w:lang w:val="hy-AM"/>
        </w:rPr>
        <w:t xml:space="preserve"> </w:t>
      </w:r>
      <w:r w:rsidR="0081094B" w:rsidRPr="0059574A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81094B" w:rsidRPr="0059574A">
        <w:rPr>
          <w:rFonts w:ascii="GHEA Grapalat" w:hAnsi="GHEA Grapalat" w:cs="Sylfaen"/>
          <w:b/>
          <w:bCs/>
          <w:lang w:val="hy-AM"/>
        </w:rPr>
        <w:t>ԸՆԴՈՒՆՄԱՆ</w:t>
      </w:r>
      <w:r w:rsidR="008109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81094B" w:rsidRPr="0059574A">
        <w:rPr>
          <w:rFonts w:ascii="GHEA Grapalat" w:hAnsi="GHEA Grapalat" w:cs="Sylfaen"/>
          <w:b/>
          <w:bCs/>
          <w:lang w:val="hy-AM"/>
        </w:rPr>
        <w:t>ԱՌՆՉՈՒԹՅԱՄԲ</w:t>
      </w:r>
      <w:r w:rsidR="008109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9F02D1" w:rsidRPr="0059574A">
        <w:rPr>
          <w:rFonts w:ascii="GHEA Grapalat" w:hAnsi="GHEA Grapalat" w:cs="Sylfaen"/>
          <w:b/>
          <w:bCs/>
          <w:lang w:val="af-ZA"/>
        </w:rPr>
        <w:t xml:space="preserve">ՄԵՂՐԻ ՀԱՄԱՅՆՔԻ </w:t>
      </w:r>
      <w:r w:rsidR="0057134B" w:rsidRPr="0059574A">
        <w:rPr>
          <w:rFonts w:ascii="GHEA Grapalat" w:hAnsi="GHEA Grapalat" w:cs="Sylfaen"/>
          <w:b/>
          <w:bCs/>
          <w:lang w:val="hy-AM"/>
        </w:rPr>
        <w:t>ԲՅՈՒՋԵԻ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ՄԱՍԻՆ</w:t>
      </w:r>
    </w:p>
    <w:p w14:paraId="3BC45461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14:paraId="75E5EA39" w14:textId="4FA4D34E" w:rsidR="0057134B" w:rsidRPr="0059574A" w:rsidRDefault="00311DC3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Սյունիքի մարզի Մեղրի համայնքի բյուջեի վարչական մասի պահուստային ֆոնդից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վճարումներ կատարելու</w:t>
      </w:r>
      <w:r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մասին</w:t>
      </w: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59574A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59574A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9574A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proofErr w:type="spellStart"/>
      <w:r w:rsidR="0057134B" w:rsidRPr="0059574A">
        <w:rPr>
          <w:rFonts w:ascii="GHEA Grapalat" w:hAnsi="GHEA Grapalat" w:cs="Sylfaen"/>
          <w:sz w:val="24"/>
          <w:szCs w:val="24"/>
          <w:lang w:val="en-US"/>
        </w:rPr>
        <w:t>ումը</w:t>
      </w:r>
      <w:proofErr w:type="spellEnd"/>
      <w:r w:rsidR="0057134B" w:rsidRPr="0059574A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proofErr w:type="spellStart"/>
      <w:r w:rsidR="0057134B" w:rsidRPr="0059574A">
        <w:rPr>
          <w:rFonts w:ascii="GHEA Grapalat" w:eastAsia="Calibri" w:hAnsi="GHEA Grapalat"/>
          <w:sz w:val="24"/>
          <w:szCs w:val="24"/>
          <w:lang w:eastAsia="en-US"/>
        </w:rPr>
        <w:t>եր</w:t>
      </w:r>
      <w:proofErr w:type="spellEnd"/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proofErr w:type="spellEnd"/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59574A">
        <w:rPr>
          <w:rFonts w:ascii="GHEA Grapalat" w:eastAsia="Calibri" w:hAnsi="GHEA Grapalat"/>
          <w:sz w:val="24"/>
          <w:szCs w:val="24"/>
          <w:lang w:eastAsia="en-US"/>
        </w:rPr>
        <w:t>էական</w:t>
      </w:r>
      <w:proofErr w:type="spellEnd"/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proofErr w:type="spellEnd"/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proofErr w:type="spellEnd"/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proofErr w:type="spellEnd"/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14:paraId="10577682" w14:textId="77777777" w:rsidR="0057134B" w:rsidRPr="0059574A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66A1EFD" w14:textId="77777777" w:rsidR="00176628" w:rsidRPr="0059574A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30338782" w14:textId="77777777" w:rsidR="00176628" w:rsidRPr="0059574A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43E25786" w14:textId="77777777" w:rsidR="0057134B" w:rsidRPr="0059574A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14:paraId="5D448C97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9574A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59574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59574A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59574A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Pr="0059574A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  <w:r w:rsidRPr="0059574A">
        <w:rPr>
          <w:rFonts w:ascii="GHEA Grapalat" w:hAnsi="GHEA Grapalat"/>
          <w:b/>
          <w:sz w:val="24"/>
          <w:szCs w:val="24"/>
          <w:lang w:val="hy-AM"/>
        </w:rPr>
        <w:t>Բ.</w:t>
      </w:r>
      <w:r w:rsidR="00CF68BB" w:rsidRPr="0059574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59574A">
        <w:rPr>
          <w:rFonts w:ascii="GHEA Grapalat" w:hAnsi="GHEA Grapalat"/>
          <w:b/>
          <w:sz w:val="24"/>
          <w:szCs w:val="24"/>
          <w:lang w:val="hy-AM"/>
        </w:rPr>
        <w:t>ԶԱՔԱՐՅԱՆ</w:t>
      </w:r>
    </w:p>
    <w:p w14:paraId="29D25FB0" w14:textId="77777777" w:rsidR="0057134B" w:rsidRPr="0059574A" w:rsidRDefault="0057134B" w:rsidP="0057134B">
      <w:pPr>
        <w:spacing w:after="0" w:line="240" w:lineRule="atLeast"/>
        <w:rPr>
          <w:rFonts w:ascii="GHEA Grapalat" w:hAnsi="GHEA Grapalat"/>
          <w:b/>
          <w:color w:val="000000"/>
          <w:lang w:val="hy-AM"/>
        </w:rPr>
      </w:pPr>
    </w:p>
    <w:p w14:paraId="06ADACD2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14:paraId="4FCBAB83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14:paraId="537F9568" w14:textId="77777777"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14:paraId="6093A84C" w14:textId="77777777" w:rsidR="00A44421" w:rsidRPr="0059574A" w:rsidRDefault="00A4442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sectPr w:rsidR="00A44421" w:rsidRPr="0059574A" w:rsidSect="0045627A">
      <w:pgSz w:w="11906" w:h="16838"/>
      <w:pgMar w:top="851" w:right="707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F5DA3" w14:textId="77777777" w:rsidR="00FB7D0B" w:rsidRDefault="00FB7D0B" w:rsidP="00D541DB">
      <w:pPr>
        <w:spacing w:after="0" w:line="240" w:lineRule="auto"/>
      </w:pPr>
      <w:r>
        <w:separator/>
      </w:r>
    </w:p>
  </w:endnote>
  <w:endnote w:type="continuationSeparator" w:id="0">
    <w:p w14:paraId="4581924C" w14:textId="77777777" w:rsidR="00FB7D0B" w:rsidRDefault="00FB7D0B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AAE5E" w14:textId="77777777" w:rsidR="00FB7D0B" w:rsidRDefault="00FB7D0B" w:rsidP="00D541DB">
      <w:pPr>
        <w:spacing w:after="0" w:line="240" w:lineRule="auto"/>
      </w:pPr>
      <w:r>
        <w:separator/>
      </w:r>
    </w:p>
  </w:footnote>
  <w:footnote w:type="continuationSeparator" w:id="0">
    <w:p w14:paraId="7AB1064C" w14:textId="77777777" w:rsidR="00FB7D0B" w:rsidRDefault="00FB7D0B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B4F7DE2"/>
    <w:multiLevelType w:val="hybridMultilevel"/>
    <w:tmpl w:val="445831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6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9">
    <w:nsid w:val="2F2277B4"/>
    <w:multiLevelType w:val="hybridMultilevel"/>
    <w:tmpl w:val="7854A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2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DD6A8C"/>
    <w:multiLevelType w:val="hybridMultilevel"/>
    <w:tmpl w:val="77AC9C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6AC31596"/>
    <w:multiLevelType w:val="hybridMultilevel"/>
    <w:tmpl w:val="91168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5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6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5"/>
  </w:num>
  <w:num w:numId="4">
    <w:abstractNumId w:val="27"/>
  </w:num>
  <w:num w:numId="5">
    <w:abstractNumId w:val="1"/>
  </w:num>
  <w:num w:numId="6">
    <w:abstractNumId w:val="14"/>
  </w:num>
  <w:num w:numId="7">
    <w:abstractNumId w:val="25"/>
  </w:num>
  <w:num w:numId="8">
    <w:abstractNumId w:val="19"/>
  </w:num>
  <w:num w:numId="9">
    <w:abstractNumId w:val="26"/>
  </w:num>
  <w:num w:numId="10">
    <w:abstractNumId w:val="7"/>
  </w:num>
  <w:num w:numId="11">
    <w:abstractNumId w:val="20"/>
  </w:num>
  <w:num w:numId="12">
    <w:abstractNumId w:val="0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15"/>
  </w:num>
  <w:num w:numId="18">
    <w:abstractNumId w:val="17"/>
  </w:num>
  <w:num w:numId="19">
    <w:abstractNumId w:val="12"/>
  </w:num>
  <w:num w:numId="20">
    <w:abstractNumId w:val="8"/>
  </w:num>
  <w:num w:numId="21">
    <w:abstractNumId w:val="24"/>
  </w:num>
  <w:num w:numId="22">
    <w:abstractNumId w:val="18"/>
  </w:num>
  <w:num w:numId="23">
    <w:abstractNumId w:val="10"/>
  </w:num>
  <w:num w:numId="24">
    <w:abstractNumId w:val="23"/>
  </w:num>
  <w:num w:numId="25">
    <w:abstractNumId w:val="16"/>
  </w:num>
  <w:num w:numId="26">
    <w:abstractNumId w:val="9"/>
  </w:num>
  <w:num w:numId="27">
    <w:abstractNumId w:val="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51F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3A5E"/>
    <w:rsid w:val="0011698F"/>
    <w:rsid w:val="0012042A"/>
    <w:rsid w:val="00120480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D05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9C2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566F"/>
    <w:rsid w:val="002F60FE"/>
    <w:rsid w:val="002F788D"/>
    <w:rsid w:val="003013ED"/>
    <w:rsid w:val="00302E25"/>
    <w:rsid w:val="00303CE1"/>
    <w:rsid w:val="00306E40"/>
    <w:rsid w:val="00307D1E"/>
    <w:rsid w:val="00311DC3"/>
    <w:rsid w:val="003131DE"/>
    <w:rsid w:val="003142EB"/>
    <w:rsid w:val="00314C8F"/>
    <w:rsid w:val="00317E8D"/>
    <w:rsid w:val="0032020A"/>
    <w:rsid w:val="003212E7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06BF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627A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70BB"/>
    <w:rsid w:val="00477D7A"/>
    <w:rsid w:val="0048030F"/>
    <w:rsid w:val="00481C62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C64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348D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670"/>
    <w:rsid w:val="00592DEC"/>
    <w:rsid w:val="0059574A"/>
    <w:rsid w:val="005960CE"/>
    <w:rsid w:val="00597B22"/>
    <w:rsid w:val="00597D71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C7ED2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65B72"/>
    <w:rsid w:val="00672C53"/>
    <w:rsid w:val="006745EB"/>
    <w:rsid w:val="00675348"/>
    <w:rsid w:val="00675B6D"/>
    <w:rsid w:val="00676235"/>
    <w:rsid w:val="006762FB"/>
    <w:rsid w:val="00676968"/>
    <w:rsid w:val="00676AF2"/>
    <w:rsid w:val="00677B05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5AD7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5CEF"/>
    <w:rsid w:val="007772A8"/>
    <w:rsid w:val="00777EEF"/>
    <w:rsid w:val="0078049E"/>
    <w:rsid w:val="00780FAF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005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D4725"/>
    <w:rsid w:val="007E042B"/>
    <w:rsid w:val="007E0599"/>
    <w:rsid w:val="007E38AC"/>
    <w:rsid w:val="007E63ED"/>
    <w:rsid w:val="007F204A"/>
    <w:rsid w:val="007F2C80"/>
    <w:rsid w:val="007F62EC"/>
    <w:rsid w:val="0080075A"/>
    <w:rsid w:val="008027ED"/>
    <w:rsid w:val="00802E86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1ECC"/>
    <w:rsid w:val="00862C50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9689D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34C4D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2AF7"/>
    <w:rsid w:val="00977AB5"/>
    <w:rsid w:val="0098257D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762"/>
    <w:rsid w:val="00A23997"/>
    <w:rsid w:val="00A2712E"/>
    <w:rsid w:val="00A27208"/>
    <w:rsid w:val="00A30173"/>
    <w:rsid w:val="00A30390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695D"/>
    <w:rsid w:val="00A672E9"/>
    <w:rsid w:val="00A7002D"/>
    <w:rsid w:val="00A706C2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C72E0"/>
    <w:rsid w:val="00AD46D7"/>
    <w:rsid w:val="00AD6702"/>
    <w:rsid w:val="00AD6CD9"/>
    <w:rsid w:val="00AE096A"/>
    <w:rsid w:val="00AE18C0"/>
    <w:rsid w:val="00AE6C31"/>
    <w:rsid w:val="00AF0E87"/>
    <w:rsid w:val="00AF2866"/>
    <w:rsid w:val="00AF55EA"/>
    <w:rsid w:val="00AF5822"/>
    <w:rsid w:val="00AF6E8E"/>
    <w:rsid w:val="00AF7827"/>
    <w:rsid w:val="00AF7F5B"/>
    <w:rsid w:val="00B023A4"/>
    <w:rsid w:val="00B063C2"/>
    <w:rsid w:val="00B1096C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8A"/>
    <w:rsid w:val="00B45293"/>
    <w:rsid w:val="00B46E61"/>
    <w:rsid w:val="00B50344"/>
    <w:rsid w:val="00B53F17"/>
    <w:rsid w:val="00B54609"/>
    <w:rsid w:val="00B55133"/>
    <w:rsid w:val="00B56CC0"/>
    <w:rsid w:val="00B56DEF"/>
    <w:rsid w:val="00B621E1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51281"/>
    <w:rsid w:val="00C5366F"/>
    <w:rsid w:val="00C53F57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D7A49"/>
    <w:rsid w:val="00CE0B4B"/>
    <w:rsid w:val="00CE1E67"/>
    <w:rsid w:val="00CE7DFC"/>
    <w:rsid w:val="00CF2AD7"/>
    <w:rsid w:val="00CF68BB"/>
    <w:rsid w:val="00CF7D2F"/>
    <w:rsid w:val="00CF7EF0"/>
    <w:rsid w:val="00D00B52"/>
    <w:rsid w:val="00D00E82"/>
    <w:rsid w:val="00D01271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2DA1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4604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A7CD1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3CA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2959"/>
    <w:rsid w:val="00E5412F"/>
    <w:rsid w:val="00E54C29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AF2"/>
    <w:rsid w:val="00F276B5"/>
    <w:rsid w:val="00F307EE"/>
    <w:rsid w:val="00F31232"/>
    <w:rsid w:val="00F32A78"/>
    <w:rsid w:val="00F4741F"/>
    <w:rsid w:val="00F546FC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B7D0B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023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6C18-BBCE-4A6B-ADCD-10D90CA3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2023-09-06T07:00:00Z</cp:lastPrinted>
  <dcterms:created xsi:type="dcterms:W3CDTF">2024-05-14T21:41:00Z</dcterms:created>
  <dcterms:modified xsi:type="dcterms:W3CDTF">2024-05-14T11:07:00Z</dcterms:modified>
</cp:coreProperties>
</file>